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F0E" w:rsidRDefault="00241EBF" w:rsidP="00241E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41EBF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241EBF" w:rsidRDefault="00241EBF" w:rsidP="00455ACB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0D1" w:rsidRPr="005E30D1" w:rsidRDefault="005E30D1" w:rsidP="005E30D1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E30D1">
        <w:rPr>
          <w:rFonts w:ascii="Times New Roman" w:hAnsi="Times New Roman" w:cs="Times New Roman"/>
          <w:bCs/>
          <w:sz w:val="24"/>
          <w:szCs w:val="24"/>
        </w:rPr>
        <w:t xml:space="preserve">Azwir, Y. (2006), </w:t>
      </w:r>
      <w:r w:rsidRPr="005E30D1">
        <w:rPr>
          <w:rFonts w:ascii="Times New Roman" w:hAnsi="Times New Roman" w:cs="Times New Roman"/>
          <w:i/>
          <w:iCs/>
          <w:sz w:val="24"/>
          <w:szCs w:val="24"/>
        </w:rPr>
        <w:t xml:space="preserve">Capital Adequacy Ratio (CAR), Biaya Operasi terhadap Pendapatan Operasi (BOPO), Loan to Deposit Ratio (LDR), Non Performing Loan (NPL), dan Pembentukan Penyisihan Penghapusan Aktiva Produktif (PPAP) </w:t>
      </w:r>
      <w:r w:rsidRPr="005E30D1">
        <w:rPr>
          <w:rFonts w:ascii="Times New Roman" w:hAnsi="Times New Roman" w:cs="Times New Roman"/>
          <w:sz w:val="24"/>
          <w:szCs w:val="24"/>
        </w:rPr>
        <w:t xml:space="preserve">terhadap </w:t>
      </w:r>
      <w:r w:rsidRPr="005E30D1">
        <w:rPr>
          <w:rFonts w:ascii="Times New Roman" w:hAnsi="Times New Roman" w:cs="Times New Roman"/>
          <w:i/>
          <w:iCs/>
          <w:sz w:val="24"/>
          <w:szCs w:val="24"/>
        </w:rPr>
        <w:t xml:space="preserve">Return on Asset (ROA, </w:t>
      </w:r>
      <w:r w:rsidRPr="005E30D1">
        <w:rPr>
          <w:rFonts w:ascii="Times New Roman" w:hAnsi="Times New Roman" w:cs="Times New Roman"/>
          <w:iCs/>
          <w:sz w:val="24"/>
          <w:szCs w:val="24"/>
        </w:rPr>
        <w:t xml:space="preserve">Jurnal. </w:t>
      </w:r>
      <w:r w:rsidRPr="005E30D1">
        <w:rPr>
          <w:rFonts w:ascii="Times New Roman" w:hAnsi="Times New Roman" w:cs="Times New Roman"/>
          <w:sz w:val="24"/>
          <w:szCs w:val="24"/>
        </w:rPr>
        <w:t>Vol.2, No.1, hal.60-62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30D1" w:rsidRDefault="005E30D1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241EBF" w:rsidRDefault="00241EBF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2D89">
        <w:rPr>
          <w:rFonts w:ascii="Times New Roman" w:hAnsi="Times New Roman" w:cs="Times New Roman"/>
          <w:sz w:val="24"/>
          <w:szCs w:val="24"/>
        </w:rPr>
        <w:t>Bank Indonesia</w:t>
      </w:r>
      <w:r>
        <w:rPr>
          <w:rFonts w:ascii="Times New Roman" w:hAnsi="Times New Roman" w:cs="Times New Roman"/>
          <w:sz w:val="24"/>
          <w:szCs w:val="24"/>
        </w:rPr>
        <w:t>. (</w:t>
      </w:r>
      <w:r w:rsidRPr="007F2D89">
        <w:rPr>
          <w:rFonts w:ascii="Times New Roman" w:hAnsi="Times New Roman" w:cs="Times New Roman"/>
          <w:sz w:val="24"/>
          <w:szCs w:val="24"/>
        </w:rPr>
        <w:t>2001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F2D89">
        <w:rPr>
          <w:rFonts w:ascii="Times New Roman" w:hAnsi="Times New Roman" w:cs="Times New Roman"/>
          <w:sz w:val="24"/>
          <w:szCs w:val="24"/>
        </w:rPr>
        <w:t>, Surat Edaran Bank Indonesia Nomor 3/30/DPNP/2001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2D89">
        <w:rPr>
          <w:rFonts w:ascii="Times New Roman" w:hAnsi="Times New Roman" w:cs="Times New Roman"/>
          <w:sz w:val="24"/>
          <w:szCs w:val="24"/>
        </w:rPr>
        <w:t>tanggal 14 Desember 2001.</w:t>
      </w:r>
    </w:p>
    <w:p w:rsidR="00241EBF" w:rsidRDefault="00241EBF" w:rsidP="00241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EBF" w:rsidRDefault="00241EBF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F5CFC">
        <w:rPr>
          <w:rFonts w:ascii="Times New Roman" w:hAnsi="Times New Roman" w:cs="Times New Roman"/>
          <w:sz w:val="24"/>
          <w:szCs w:val="24"/>
        </w:rPr>
        <w:t>Bank Indonesia.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F5CFC">
        <w:rPr>
          <w:rFonts w:ascii="Times New Roman" w:hAnsi="Times New Roman" w:cs="Times New Roman"/>
          <w:sz w:val="24"/>
          <w:szCs w:val="24"/>
        </w:rPr>
        <w:t>2004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3A77D8">
        <w:rPr>
          <w:rFonts w:ascii="Times New Roman" w:hAnsi="Times New Roman" w:cs="Times New Roman"/>
          <w:i/>
          <w:sz w:val="24"/>
          <w:szCs w:val="24"/>
        </w:rPr>
        <w:t>Peraturan Bank Indonesia</w:t>
      </w:r>
      <w:r w:rsidRPr="003F5CFC">
        <w:rPr>
          <w:rFonts w:ascii="Times New Roman" w:hAnsi="Times New Roman" w:cs="Times New Roman"/>
          <w:sz w:val="24"/>
          <w:szCs w:val="24"/>
        </w:rPr>
        <w:t xml:space="preserve"> No 6/10/PBI/2004 Tentang Sistem Penilaian Tingkat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5CFC">
        <w:rPr>
          <w:rFonts w:ascii="Times New Roman" w:hAnsi="Times New Roman" w:cs="Times New Roman"/>
          <w:sz w:val="24"/>
          <w:szCs w:val="24"/>
        </w:rPr>
        <w:t>Kesehatan Bank Umu</w:t>
      </w:r>
      <w:r>
        <w:rPr>
          <w:rFonts w:ascii="Times New Roman" w:hAnsi="Times New Roman" w:cs="Times New Roman"/>
          <w:sz w:val="24"/>
          <w:szCs w:val="24"/>
        </w:rPr>
        <w:t xml:space="preserve">m, Jakarta: </w:t>
      </w:r>
      <w:r w:rsidRPr="003F5CFC">
        <w:rPr>
          <w:rFonts w:ascii="Times New Roman" w:hAnsi="Times New Roman" w:cs="Times New Roman"/>
          <w:sz w:val="24"/>
          <w:szCs w:val="24"/>
        </w:rPr>
        <w:t>Indonesia.</w:t>
      </w:r>
    </w:p>
    <w:p w:rsidR="00241EBF" w:rsidRDefault="00241EBF" w:rsidP="00241EBF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241EBF" w:rsidRDefault="00241EBF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Bank Indonesia. (2004), </w:t>
      </w:r>
      <w:r w:rsidRPr="00F637B7">
        <w:rPr>
          <w:rFonts w:ascii="Times New Roman" w:hAnsi="Times New Roman" w:cs="Times New Roman"/>
          <w:i/>
          <w:sz w:val="24"/>
          <w:szCs w:val="24"/>
        </w:rPr>
        <w:t>Peraturan Bank Indonesia</w:t>
      </w:r>
      <w:r>
        <w:rPr>
          <w:rFonts w:ascii="Times New Roman" w:hAnsi="Times New Roman" w:cs="Times New Roman"/>
          <w:sz w:val="24"/>
          <w:szCs w:val="24"/>
        </w:rPr>
        <w:t xml:space="preserve"> No 6/19/PBI/2004 Tentang Kualitas Aktiva Produktif. Jakarta:  Indonesia.</w:t>
      </w:r>
    </w:p>
    <w:p w:rsidR="00241EBF" w:rsidRDefault="00241EBF" w:rsidP="00241EBF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241EBF" w:rsidRDefault="00241EBF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Bank Indonesia. (2010), </w:t>
      </w:r>
      <w:r w:rsidRPr="008434F8">
        <w:rPr>
          <w:rFonts w:ascii="Times New Roman" w:hAnsi="Times New Roman" w:cs="Times New Roman"/>
          <w:i/>
          <w:sz w:val="24"/>
          <w:szCs w:val="24"/>
        </w:rPr>
        <w:t>Peraturan Bank Indonesia</w:t>
      </w:r>
      <w:r>
        <w:rPr>
          <w:rFonts w:ascii="Times New Roman" w:hAnsi="Times New Roman" w:cs="Times New Roman"/>
          <w:sz w:val="24"/>
          <w:szCs w:val="24"/>
        </w:rPr>
        <w:t xml:space="preserve"> No 012/19/PBI/2010 Tentang Sistem Penilaian Tingkat Kesehatan Bank Umum, Jakarta: Indonesia.</w:t>
      </w:r>
      <w:r w:rsidRPr="003F5CFC">
        <w:rPr>
          <w:rFonts w:ascii="Times New Roman" w:hAnsi="Times New Roman" w:cs="Times New Roman"/>
          <w:sz w:val="24"/>
          <w:szCs w:val="24"/>
        </w:rPr>
        <w:cr/>
      </w:r>
    </w:p>
    <w:p w:rsidR="00241EBF" w:rsidRDefault="00241EBF" w:rsidP="00241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Dendawijaya, L.</w:t>
      </w:r>
      <w:r w:rsidRPr="00EA6D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(2005),</w:t>
      </w:r>
      <w:r w:rsidRPr="00EA6DA9">
        <w:rPr>
          <w:rFonts w:ascii="Times New Roman" w:hAnsi="Times New Roman" w:cs="Times New Roman"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Manajemen Perbankan</w:t>
      </w:r>
      <w:r>
        <w:rPr>
          <w:rFonts w:ascii="Times New Roman" w:hAnsi="Times New Roman" w:cs="Times New Roman"/>
          <w:sz w:val="24"/>
          <w:szCs w:val="24"/>
        </w:rPr>
        <w:t>, Jakarta: Ghalila Indonesia.</w:t>
      </w:r>
    </w:p>
    <w:p w:rsidR="00241EBF" w:rsidRDefault="00241EBF" w:rsidP="00241EBF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241EBF" w:rsidRPr="0080414F" w:rsidRDefault="00241EBF" w:rsidP="00241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Dendawijaya, L.</w:t>
      </w:r>
      <w:r w:rsidRPr="00EA6D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(2009),</w:t>
      </w:r>
      <w:r w:rsidRPr="00EA6DA9">
        <w:rPr>
          <w:rFonts w:ascii="Times New Roman" w:hAnsi="Times New Roman" w:cs="Times New Roman"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Manajemen Perbankan</w:t>
      </w:r>
      <w:r>
        <w:rPr>
          <w:rFonts w:ascii="Times New Roman" w:hAnsi="Times New Roman" w:cs="Times New Roman"/>
          <w:sz w:val="24"/>
          <w:szCs w:val="24"/>
        </w:rPr>
        <w:t>, Jakarta: Ghalila Indonesia.</w:t>
      </w:r>
    </w:p>
    <w:p w:rsidR="00241EBF" w:rsidRDefault="00241EBF" w:rsidP="00241EBF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241EBF" w:rsidRDefault="00241EBF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Haryono, S. (2009), </w:t>
      </w:r>
      <w:r w:rsidRPr="002B7AA4">
        <w:rPr>
          <w:rFonts w:ascii="Times New Roman" w:hAnsi="Times New Roman" w:cs="Times New Roman"/>
          <w:i/>
          <w:sz w:val="24"/>
          <w:szCs w:val="24"/>
        </w:rPr>
        <w:t>Analis Laporan Keuangan Termasuk Untuk lembaga keuangan Syariah</w:t>
      </w:r>
      <w:r>
        <w:rPr>
          <w:rFonts w:ascii="Times New Roman" w:hAnsi="Times New Roman" w:cs="Times New Roman"/>
          <w:sz w:val="24"/>
          <w:szCs w:val="24"/>
        </w:rPr>
        <w:t>, Yogyakarta: tnp.</w:t>
      </w:r>
    </w:p>
    <w:p w:rsidR="002A6ADC" w:rsidRDefault="002A6ADC" w:rsidP="00241EBF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2A6ADC" w:rsidRPr="003347CD" w:rsidRDefault="00A17AC9" w:rsidP="002A6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2A6ADC" w:rsidRPr="00F7225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http://www.bri.co.id/subpage/1</w:t>
        </w:r>
      </w:hyperlink>
      <w:r w:rsidR="002A6ADC">
        <w:rPr>
          <w:rFonts w:ascii="Times New Roman" w:hAnsi="Times New Roman" w:cs="Times New Roman"/>
          <w:sz w:val="24"/>
          <w:szCs w:val="24"/>
        </w:rPr>
        <w:t xml:space="preserve"> diunduh tanggal 18 November</w:t>
      </w:r>
      <w:r w:rsidR="002A6ADC" w:rsidRPr="00EA6DA9">
        <w:rPr>
          <w:rFonts w:ascii="Times New Roman" w:hAnsi="Times New Roman" w:cs="Times New Roman"/>
          <w:sz w:val="24"/>
          <w:szCs w:val="24"/>
        </w:rPr>
        <w:t xml:space="preserve"> 2014</w:t>
      </w:r>
      <w:r w:rsidR="002A6ADC">
        <w:rPr>
          <w:rFonts w:ascii="Times New Roman" w:hAnsi="Times New Roman" w:cs="Times New Roman"/>
          <w:sz w:val="24"/>
          <w:szCs w:val="24"/>
        </w:rPr>
        <w:t>.</w:t>
      </w:r>
    </w:p>
    <w:p w:rsidR="00241EBF" w:rsidRDefault="00241EBF" w:rsidP="002A6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EBF" w:rsidRPr="00B70242" w:rsidRDefault="00241EBF" w:rsidP="00241EB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Ikatan Akuntansi Indonesia. (</w:t>
      </w:r>
      <w:r w:rsidRPr="00B70242">
        <w:rPr>
          <w:rFonts w:ascii="Times New Roman" w:hAnsi="Times New Roman" w:cs="Times New Roman"/>
          <w:sz w:val="24"/>
          <w:szCs w:val="24"/>
        </w:rPr>
        <w:t>2000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70242">
        <w:rPr>
          <w:rFonts w:ascii="Times New Roman" w:hAnsi="Times New Roman" w:cs="Times New Roman"/>
          <w:sz w:val="24"/>
          <w:szCs w:val="24"/>
        </w:rPr>
        <w:t xml:space="preserve">, </w:t>
      </w:r>
      <w:r w:rsidRPr="00B70242">
        <w:rPr>
          <w:rFonts w:ascii="Times New Roman" w:hAnsi="Times New Roman" w:cs="Times New Roman"/>
          <w:i/>
          <w:sz w:val="24"/>
          <w:szCs w:val="24"/>
        </w:rPr>
        <w:t>Pernyataan Standar Akuntansi Keuangan</w:t>
      </w:r>
    </w:p>
    <w:p w:rsidR="00241EBF" w:rsidRDefault="00241EBF" w:rsidP="00F722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242">
        <w:rPr>
          <w:rFonts w:ascii="Times New Roman" w:hAnsi="Times New Roman" w:cs="Times New Roman"/>
          <w:sz w:val="24"/>
          <w:szCs w:val="24"/>
        </w:rPr>
        <w:t>(PSAK) No. 31, Jakarta : Salemba Empat.</w:t>
      </w:r>
    </w:p>
    <w:p w:rsidR="00241EBF" w:rsidRDefault="00241EBF" w:rsidP="00241EBF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2A6ADC" w:rsidRDefault="002A6ADC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70E8F">
        <w:rPr>
          <w:rFonts w:ascii="Times New Roman" w:hAnsi="Times New Roman" w:cs="Times New Roman"/>
          <w:sz w:val="24"/>
          <w:szCs w:val="24"/>
        </w:rPr>
        <w:t xml:space="preserve">Ikatan Akuntansi Indonesia.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470E8F">
        <w:rPr>
          <w:rFonts w:ascii="Times New Roman" w:hAnsi="Times New Roman" w:cs="Times New Roman"/>
          <w:sz w:val="24"/>
          <w:szCs w:val="24"/>
        </w:rPr>
        <w:t>2009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845757">
        <w:rPr>
          <w:rFonts w:ascii="Times New Roman" w:hAnsi="Times New Roman" w:cs="Times New Roman"/>
          <w:i/>
          <w:sz w:val="24"/>
          <w:szCs w:val="24"/>
        </w:rPr>
        <w:t>Standar Akuntansi Keuangan</w:t>
      </w:r>
      <w:r>
        <w:rPr>
          <w:rFonts w:ascii="Times New Roman" w:hAnsi="Times New Roman" w:cs="Times New Roman"/>
          <w:sz w:val="24"/>
          <w:szCs w:val="24"/>
        </w:rPr>
        <w:t xml:space="preserve">, Jakarta: </w:t>
      </w:r>
      <w:r w:rsidRPr="00470E8F">
        <w:rPr>
          <w:rFonts w:ascii="Times New Roman" w:hAnsi="Times New Roman" w:cs="Times New Roman"/>
          <w:sz w:val="24"/>
          <w:szCs w:val="24"/>
        </w:rPr>
        <w:t>Salemba Empat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6ADC" w:rsidRDefault="002A6ADC" w:rsidP="002A6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EBF" w:rsidRDefault="00241EBF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Ismail. (2010),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Manajemen Perbankan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Dari Teori Menuju Aplikasi</w:t>
      </w:r>
      <w:r>
        <w:rPr>
          <w:rFonts w:ascii="Times New Roman" w:hAnsi="Times New Roman" w:cs="Times New Roman"/>
          <w:sz w:val="24"/>
          <w:szCs w:val="24"/>
        </w:rPr>
        <w:t>, Jakarta: Kencana.</w:t>
      </w:r>
    </w:p>
    <w:p w:rsidR="002A6ADC" w:rsidRDefault="002A6ADC" w:rsidP="00241EBF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863405" w:rsidRPr="00EA6DA9" w:rsidRDefault="002A6ADC" w:rsidP="0086340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Karunia, </w:t>
      </w:r>
      <w:r w:rsidR="00D3645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 (2013), Analisis Pengaruh Rasio </w:t>
      </w:r>
      <w:r w:rsidRPr="00687A8E">
        <w:rPr>
          <w:rFonts w:ascii="Times New Roman" w:hAnsi="Times New Roman" w:cs="Times New Roman"/>
          <w:i/>
          <w:sz w:val="24"/>
          <w:szCs w:val="24"/>
        </w:rPr>
        <w:t>Capital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87A8E">
        <w:rPr>
          <w:rFonts w:ascii="Times New Roman" w:hAnsi="Times New Roman" w:cs="Times New Roman"/>
          <w:i/>
          <w:sz w:val="24"/>
          <w:szCs w:val="24"/>
        </w:rPr>
        <w:t>Assets Quality</w:t>
      </w:r>
      <w:r>
        <w:rPr>
          <w:rFonts w:ascii="Times New Roman" w:hAnsi="Times New Roman" w:cs="Times New Roman"/>
          <w:sz w:val="24"/>
          <w:szCs w:val="24"/>
        </w:rPr>
        <w:t xml:space="preserve"> Dan </w:t>
      </w:r>
      <w:r w:rsidRPr="00687A8E">
        <w:rPr>
          <w:rFonts w:ascii="Times New Roman" w:hAnsi="Times New Roman" w:cs="Times New Roman"/>
          <w:i/>
          <w:sz w:val="24"/>
          <w:szCs w:val="24"/>
        </w:rPr>
        <w:t xml:space="preserve">Liquidity </w:t>
      </w:r>
      <w:r>
        <w:rPr>
          <w:rFonts w:ascii="Times New Roman" w:hAnsi="Times New Roman" w:cs="Times New Roman"/>
          <w:sz w:val="24"/>
          <w:szCs w:val="24"/>
        </w:rPr>
        <w:t>Terhadap Kinerja Keuangan Pada Sektor Perbankan Yang Terdaftar Di Bursa Efek Indonesia (BEI) Periode 2007-2011, Vol. 2 No.1, hlm. 1-17.</w:t>
      </w:r>
    </w:p>
    <w:p w:rsidR="002A6ADC" w:rsidRDefault="002A6ADC" w:rsidP="00241EBF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2A6ADC" w:rsidRDefault="002A6ADC" w:rsidP="002A6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EE1">
        <w:rPr>
          <w:rFonts w:ascii="Times New Roman" w:hAnsi="Times New Roman" w:cs="Times New Roman"/>
          <w:sz w:val="24"/>
          <w:szCs w:val="24"/>
        </w:rPr>
        <w:t xml:space="preserve">Kasmir.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F1EE1">
        <w:rPr>
          <w:rFonts w:ascii="Times New Roman" w:hAnsi="Times New Roman" w:cs="Times New Roman"/>
          <w:sz w:val="24"/>
          <w:szCs w:val="24"/>
        </w:rPr>
        <w:t>2009</w:t>
      </w:r>
      <w:r w:rsidRPr="002A6ADC">
        <w:rPr>
          <w:rFonts w:ascii="Times New Roman" w:hAnsi="Times New Roman" w:cs="Times New Roman"/>
          <w:i/>
          <w:sz w:val="24"/>
          <w:szCs w:val="24"/>
        </w:rPr>
        <w:t>), Analisis Laporan Keuangan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F1EE1">
        <w:rPr>
          <w:rFonts w:ascii="Times New Roman" w:hAnsi="Times New Roman" w:cs="Times New Roman"/>
          <w:sz w:val="24"/>
          <w:szCs w:val="24"/>
        </w:rPr>
        <w:t>Jakarta: PT. Raja Grafindo Persada.</w:t>
      </w:r>
      <w:r w:rsidRPr="003F1EE1">
        <w:rPr>
          <w:rFonts w:ascii="Times New Roman" w:hAnsi="Times New Roman" w:cs="Times New Roman"/>
          <w:sz w:val="24"/>
          <w:szCs w:val="24"/>
        </w:rPr>
        <w:cr/>
      </w:r>
    </w:p>
    <w:p w:rsidR="002A6ADC" w:rsidRPr="00EA6DA9" w:rsidRDefault="002A6ADC" w:rsidP="002A6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A9">
        <w:rPr>
          <w:rFonts w:ascii="Times New Roman" w:hAnsi="Times New Roman" w:cs="Times New Roman"/>
          <w:sz w:val="24"/>
          <w:szCs w:val="24"/>
        </w:rPr>
        <w:lastRenderedPageBreak/>
        <w:t>Kasmi</w:t>
      </w:r>
      <w:r>
        <w:rPr>
          <w:rFonts w:ascii="Times New Roman" w:hAnsi="Times New Roman" w:cs="Times New Roman"/>
          <w:sz w:val="24"/>
          <w:szCs w:val="24"/>
        </w:rPr>
        <w:t>r.</w:t>
      </w:r>
      <w:r w:rsidRPr="00EA6D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(2010),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Manajemen Perbankan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A6DA9">
        <w:rPr>
          <w:rFonts w:ascii="Times New Roman" w:hAnsi="Times New Roman" w:cs="Times New Roman"/>
          <w:sz w:val="24"/>
          <w:szCs w:val="24"/>
        </w:rPr>
        <w:t>Jakarta: PT. Raja Grafindo Persada.</w:t>
      </w:r>
    </w:p>
    <w:p w:rsidR="002A6ADC" w:rsidRDefault="002A6ADC" w:rsidP="002A6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ADC" w:rsidRDefault="002A6ADC" w:rsidP="002A6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Kasmir. (</w:t>
      </w:r>
      <w:r w:rsidRPr="00EA6DA9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A6DA9">
        <w:rPr>
          <w:rFonts w:ascii="Times New Roman" w:hAnsi="Times New Roman" w:cs="Times New Roman"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Analisis Laporan Keuangan,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Jakarta: </w:t>
      </w:r>
      <w:r w:rsidRPr="00EA6DA9">
        <w:rPr>
          <w:rFonts w:ascii="Times New Roman" w:hAnsi="Times New Roman" w:cs="Times New Roman"/>
          <w:sz w:val="24"/>
          <w:szCs w:val="24"/>
        </w:rPr>
        <w:t>PT.</w:t>
      </w:r>
      <w:r>
        <w:rPr>
          <w:rFonts w:ascii="Times New Roman" w:hAnsi="Times New Roman" w:cs="Times New Roman"/>
          <w:sz w:val="24"/>
          <w:szCs w:val="24"/>
        </w:rPr>
        <w:t xml:space="preserve"> Raja Grafindo Persada.</w:t>
      </w:r>
    </w:p>
    <w:p w:rsidR="000C2671" w:rsidRDefault="000C2671" w:rsidP="002A6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2671" w:rsidRPr="00C5002C" w:rsidRDefault="000C2671" w:rsidP="000C267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Kuncoro, M. dan Suhardjono. (2006),</w:t>
      </w:r>
      <w:r w:rsidRPr="00C5002C">
        <w:rPr>
          <w:rFonts w:ascii="Times New Roman" w:hAnsi="Times New Roman" w:cs="Times New Roman"/>
          <w:sz w:val="24"/>
          <w:szCs w:val="24"/>
        </w:rPr>
        <w:t xml:space="preserve"> </w:t>
      </w:r>
      <w:r w:rsidRPr="00C5002C">
        <w:rPr>
          <w:rFonts w:ascii="Times New Roman" w:hAnsi="Times New Roman" w:cs="Times New Roman"/>
          <w:i/>
          <w:sz w:val="24"/>
          <w:szCs w:val="24"/>
        </w:rPr>
        <w:t>Manajemen Perbankan Teori dan Aplikasi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0C2671" w:rsidRDefault="00957919" w:rsidP="000C267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Yogyakarta: BPFE.</w:t>
      </w:r>
    </w:p>
    <w:p w:rsidR="002A6ADC" w:rsidRDefault="002A6ADC" w:rsidP="002A6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ADC" w:rsidRDefault="002A6ADC" w:rsidP="002A6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A9">
        <w:rPr>
          <w:rFonts w:ascii="Times New Roman" w:hAnsi="Times New Roman" w:cs="Times New Roman"/>
          <w:sz w:val="24"/>
          <w:szCs w:val="24"/>
        </w:rPr>
        <w:t>Kuncor</w:t>
      </w:r>
      <w:r>
        <w:rPr>
          <w:rFonts w:ascii="Times New Roman" w:hAnsi="Times New Roman" w:cs="Times New Roman"/>
          <w:sz w:val="24"/>
          <w:szCs w:val="24"/>
        </w:rPr>
        <w:t>o, M</w:t>
      </w:r>
      <w:r w:rsidRPr="00EA6D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A6DA9">
        <w:rPr>
          <w:rFonts w:ascii="Times New Roman" w:hAnsi="Times New Roman" w:cs="Times New Roman"/>
          <w:sz w:val="24"/>
          <w:szCs w:val="24"/>
        </w:rPr>
        <w:t>2009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A6DA9">
        <w:rPr>
          <w:rFonts w:ascii="Times New Roman" w:hAnsi="Times New Roman" w:cs="Times New Roman"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Metode Riset Untuk Bisnis dan Ekonomi</w:t>
      </w:r>
      <w:r>
        <w:rPr>
          <w:rFonts w:ascii="Times New Roman" w:hAnsi="Times New Roman" w:cs="Times New Roman"/>
          <w:sz w:val="24"/>
          <w:szCs w:val="24"/>
        </w:rPr>
        <w:t>, Jakarta</w:t>
      </w:r>
      <w:r w:rsidRPr="00EA6DA9">
        <w:rPr>
          <w:rFonts w:ascii="Times New Roman" w:hAnsi="Times New Roman" w:cs="Times New Roman"/>
          <w:sz w:val="24"/>
          <w:szCs w:val="24"/>
        </w:rPr>
        <w:t>: Erlangga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6ADC" w:rsidRDefault="002A6ADC" w:rsidP="002A6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ADC" w:rsidRPr="00246191" w:rsidRDefault="002A6ADC" w:rsidP="002A6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191">
        <w:rPr>
          <w:rFonts w:ascii="Times New Roman" w:hAnsi="Times New Roman" w:cs="Times New Roman"/>
          <w:sz w:val="24"/>
          <w:szCs w:val="24"/>
        </w:rPr>
        <w:t xml:space="preserve">Muhammad. </w:t>
      </w:r>
      <w:r>
        <w:rPr>
          <w:rFonts w:ascii="Times New Roman" w:hAnsi="Times New Roman" w:cs="Times New Roman"/>
          <w:sz w:val="24"/>
          <w:szCs w:val="24"/>
        </w:rPr>
        <w:t xml:space="preserve">(2006), </w:t>
      </w:r>
      <w:r w:rsidRPr="00246191">
        <w:rPr>
          <w:rFonts w:ascii="Times New Roman" w:hAnsi="Times New Roman" w:cs="Times New Roman"/>
          <w:i/>
          <w:sz w:val="24"/>
          <w:szCs w:val="24"/>
        </w:rPr>
        <w:t>Manajemen Pembiayaan Syariah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46191">
        <w:rPr>
          <w:rFonts w:ascii="Times New Roman" w:hAnsi="Times New Roman" w:cs="Times New Roman"/>
          <w:sz w:val="24"/>
          <w:szCs w:val="24"/>
        </w:rPr>
        <w:t>Yogyakarta: UPP AMP</w:t>
      </w:r>
    </w:p>
    <w:p w:rsidR="002A6ADC" w:rsidRDefault="002A6ADC" w:rsidP="00F7225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6191">
        <w:rPr>
          <w:rFonts w:ascii="Times New Roman" w:hAnsi="Times New Roman" w:cs="Times New Roman"/>
          <w:sz w:val="24"/>
          <w:szCs w:val="24"/>
        </w:rPr>
        <w:t>YKPN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6ADC" w:rsidRPr="00EA6DA9" w:rsidRDefault="002A6ADC" w:rsidP="002A6A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ADC" w:rsidRDefault="002A6ADC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</w:pPr>
      <w:r w:rsidRPr="00AC53F3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Peratu</w:t>
      </w:r>
      <w:r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ran Bank Indonesia Nomor 8/19</w:t>
      </w:r>
      <w:r w:rsidRPr="00AC53F3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/ PBI / 2006 Tentang Kualitas Aktiva</w:t>
      </w:r>
      <w:r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 xml:space="preserve"> Produktif </w:t>
      </w:r>
      <w:r w:rsidRPr="00AC53F3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dan Pembentukan Penyisihan Aktiva Produktif Bank Perkreditan</w:t>
      </w:r>
      <w:r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 xml:space="preserve"> </w:t>
      </w:r>
      <w:r w:rsidRPr="00AC53F3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 xml:space="preserve">Rakyat. </w:t>
      </w:r>
      <w:r w:rsidRPr="00AC53F3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cr/>
      </w:r>
    </w:p>
    <w:p w:rsidR="002A6ADC" w:rsidRDefault="002A6ADC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6DA9">
        <w:rPr>
          <w:rFonts w:ascii="Times New Roman" w:hAnsi="Times New Roman" w:cs="Times New Roman"/>
          <w:sz w:val="24"/>
          <w:szCs w:val="24"/>
        </w:rPr>
        <w:t>Priyatno,</w:t>
      </w:r>
      <w:r>
        <w:rPr>
          <w:rFonts w:ascii="Times New Roman" w:hAnsi="Times New Roman" w:cs="Times New Roman"/>
          <w:sz w:val="24"/>
          <w:szCs w:val="24"/>
        </w:rPr>
        <w:t xml:space="preserve"> D. (</w:t>
      </w:r>
      <w:r w:rsidRPr="00EA6DA9"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A6DA9">
        <w:rPr>
          <w:rFonts w:ascii="Times New Roman" w:hAnsi="Times New Roman" w:cs="Times New Roman"/>
          <w:sz w:val="24"/>
          <w:szCs w:val="24"/>
        </w:rPr>
        <w:t xml:space="preserve"> </w:t>
      </w:r>
      <w:r w:rsidRPr="0013402E">
        <w:rPr>
          <w:rFonts w:ascii="Times New Roman" w:hAnsi="Times New Roman" w:cs="Times New Roman"/>
          <w:bCs/>
          <w:i/>
          <w:sz w:val="24"/>
          <w:szCs w:val="24"/>
        </w:rPr>
        <w:t>Teknik Mudah dan Cepat Melakukan Analisis Data Penelitian dengan SPSS dan Tanya Jawab Ujian Pendadaran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EA6D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Yogyakarta: </w:t>
      </w:r>
      <w:r w:rsidRPr="00EA6DA9">
        <w:rPr>
          <w:rFonts w:ascii="Times New Roman" w:hAnsi="Times New Roman" w:cs="Times New Roman"/>
          <w:sz w:val="24"/>
          <w:szCs w:val="24"/>
        </w:rPr>
        <w:t>Gaya Media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6ADC" w:rsidRDefault="002A6ADC" w:rsidP="002A6ADC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2A6ADC" w:rsidRDefault="002A6ADC" w:rsidP="00F72251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</w:t>
      </w:r>
      <w:r w:rsidR="00CD09B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yatno, D.</w:t>
      </w:r>
      <w:r w:rsidRPr="008141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(2012), </w:t>
      </w:r>
      <w:r w:rsidRPr="00122070">
        <w:rPr>
          <w:rFonts w:ascii="Times New Roman" w:hAnsi="Times New Roman" w:cs="Times New Roman"/>
          <w:i/>
          <w:sz w:val="24"/>
          <w:szCs w:val="24"/>
        </w:rPr>
        <w:t>Cara kilat belajar analisis data dengan SPSS 20</w:t>
      </w:r>
      <w:r w:rsidR="00057CB8">
        <w:rPr>
          <w:rFonts w:ascii="Times New Roman" w:hAnsi="Times New Roman" w:cs="Times New Roman"/>
          <w:sz w:val="24"/>
          <w:szCs w:val="24"/>
        </w:rPr>
        <w:t>, Yogyakarta: Andi publisher.</w:t>
      </w:r>
    </w:p>
    <w:p w:rsidR="002A6ADC" w:rsidRDefault="002A6ADC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Rivai, V. dkk.</w:t>
      </w:r>
      <w:r w:rsidRPr="00EA6D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A6DA9">
        <w:rPr>
          <w:rFonts w:ascii="Times New Roman" w:hAnsi="Times New Roman" w:cs="Times New Roman"/>
          <w:sz w:val="24"/>
          <w:szCs w:val="24"/>
        </w:rPr>
        <w:t>2007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A6DA9">
        <w:rPr>
          <w:rFonts w:ascii="Times New Roman" w:hAnsi="Times New Roman" w:cs="Times New Roman"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bCs/>
          <w:i/>
          <w:sz w:val="24"/>
          <w:szCs w:val="24"/>
        </w:rPr>
        <w:t>Bank and Financial Institution Management, Conventional and Sharia System,</w:t>
      </w:r>
      <w:r w:rsidRPr="00EA6D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Jakarta:</w:t>
      </w:r>
      <w:r w:rsidRPr="00EA6DA9">
        <w:rPr>
          <w:rFonts w:ascii="Times New Roman" w:hAnsi="Times New Roman" w:cs="Times New Roman"/>
          <w:sz w:val="24"/>
          <w:szCs w:val="24"/>
        </w:rPr>
        <w:t xml:space="preserve"> PT. Raja Grafindo Persada.</w:t>
      </w:r>
    </w:p>
    <w:p w:rsidR="002A6ADC" w:rsidRDefault="002A6ADC" w:rsidP="002A6ADC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2A6ADC" w:rsidRDefault="002A6ADC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Rivai, V. dkk. (</w:t>
      </w:r>
      <w:r w:rsidRPr="00EA6DA9">
        <w:rPr>
          <w:rFonts w:ascii="Times New Roman" w:hAnsi="Times New Roman" w:cs="Times New Roman"/>
          <w:sz w:val="24"/>
          <w:szCs w:val="24"/>
        </w:rPr>
        <w:t>2008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A6DA9">
        <w:rPr>
          <w:rFonts w:ascii="Times New Roman" w:hAnsi="Times New Roman" w:cs="Times New Roman"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Bank and Financial Institution Management</w:t>
      </w:r>
      <w:r w:rsidRPr="00EA6DA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Jakarta: </w:t>
      </w:r>
      <w:r w:rsidRPr="00EA6DA9">
        <w:rPr>
          <w:rFonts w:ascii="Times New Roman" w:hAnsi="Times New Roman" w:cs="Times New Roman"/>
          <w:sz w:val="24"/>
          <w:szCs w:val="24"/>
        </w:rPr>
        <w:t>PT</w:t>
      </w:r>
      <w:r>
        <w:rPr>
          <w:rFonts w:ascii="Times New Roman" w:hAnsi="Times New Roman" w:cs="Times New Roman"/>
          <w:sz w:val="24"/>
          <w:szCs w:val="24"/>
        </w:rPr>
        <w:t xml:space="preserve"> Raja Grafindo Persada.</w:t>
      </w:r>
    </w:p>
    <w:p w:rsidR="00F72251" w:rsidRDefault="00F72251" w:rsidP="002A6ADC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p w:rsidR="00F72251" w:rsidRDefault="00F72251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Rivai, V. </w:t>
      </w:r>
      <w:r w:rsidR="00227B57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kk</w:t>
      </w:r>
      <w:r w:rsidR="00227B5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(2013), </w:t>
      </w:r>
      <w:r w:rsidRPr="00924F43">
        <w:rPr>
          <w:rFonts w:ascii="Times New Roman" w:hAnsi="Times New Roman" w:cs="Times New Roman"/>
          <w:i/>
          <w:sz w:val="24"/>
          <w:szCs w:val="24"/>
        </w:rPr>
        <w:t>Commercial Bank Management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C742E3">
        <w:rPr>
          <w:rFonts w:ascii="Times New Roman" w:hAnsi="Times New Roman" w:cs="Times New Roman"/>
          <w:i/>
          <w:sz w:val="24"/>
          <w:szCs w:val="24"/>
        </w:rPr>
        <w:t>Manajemen Perbankan Dari Teori Ke Praktik</w:t>
      </w:r>
      <w:r>
        <w:rPr>
          <w:rFonts w:ascii="Times New Roman" w:hAnsi="Times New Roman" w:cs="Times New Roman"/>
          <w:sz w:val="24"/>
          <w:szCs w:val="24"/>
        </w:rPr>
        <w:t>, Edisi 1, Cetakan 1, Jakarta : Rajawali Pers.</w:t>
      </w:r>
    </w:p>
    <w:p w:rsidR="00F72251" w:rsidRDefault="00F72251" w:rsidP="00E65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251" w:rsidRDefault="00F72251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6DA9">
        <w:rPr>
          <w:rFonts w:ascii="Times New Roman" w:hAnsi="Times New Roman" w:cs="Times New Roman"/>
          <w:sz w:val="24"/>
          <w:szCs w:val="24"/>
        </w:rPr>
        <w:t>Sartono</w:t>
      </w:r>
      <w:r>
        <w:rPr>
          <w:rFonts w:ascii="Times New Roman" w:hAnsi="Times New Roman" w:cs="Times New Roman"/>
          <w:sz w:val="24"/>
          <w:szCs w:val="24"/>
        </w:rPr>
        <w:t>, A. (2010),</w:t>
      </w:r>
      <w:r w:rsidRPr="00EA6DA9">
        <w:rPr>
          <w:rFonts w:ascii="Times New Roman" w:hAnsi="Times New Roman" w:cs="Times New Roman"/>
          <w:sz w:val="24"/>
          <w:szCs w:val="24"/>
        </w:rPr>
        <w:t xml:space="preserve"> </w:t>
      </w:r>
      <w:r w:rsidRPr="0013402E">
        <w:rPr>
          <w:rFonts w:ascii="Times New Roman" w:hAnsi="Times New Roman" w:cs="Times New Roman"/>
          <w:i/>
          <w:sz w:val="24"/>
          <w:szCs w:val="24"/>
        </w:rPr>
        <w:t>Manajemen Keuangan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Dari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Teori dan Aplikasi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EA6DA9">
        <w:rPr>
          <w:rFonts w:ascii="Times New Roman" w:hAnsi="Times New Roman" w:cs="Times New Roman"/>
          <w:sz w:val="24"/>
          <w:szCs w:val="24"/>
        </w:rPr>
        <w:t>Yogyakarta: BPFE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2251" w:rsidRDefault="00F72251" w:rsidP="007F4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251" w:rsidRDefault="00F72251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(2009), </w:t>
      </w:r>
      <w:r w:rsidRPr="001E0883">
        <w:rPr>
          <w:rFonts w:ascii="Times New Roman" w:hAnsi="Times New Roman" w:cs="Times New Roman"/>
          <w:i/>
          <w:sz w:val="24"/>
          <w:szCs w:val="24"/>
        </w:rPr>
        <w:t>Metode Penelitian Bisnis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E0883">
        <w:rPr>
          <w:rFonts w:ascii="Times New Roman" w:hAnsi="Times New Roman" w:cs="Times New Roman"/>
          <w:sz w:val="24"/>
          <w:szCs w:val="24"/>
        </w:rPr>
        <w:t>Bandung: Alfabeta.</w:t>
      </w:r>
    </w:p>
    <w:p w:rsidR="00F72251" w:rsidRDefault="00F72251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251" w:rsidRPr="00405F81" w:rsidRDefault="00F72251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Sugiyono. (2010),</w:t>
      </w:r>
      <w:r w:rsidRPr="00405F8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05F8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Metode Penelitian Pendidikan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405F8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Bandung: Alfabeda.</w:t>
      </w:r>
    </w:p>
    <w:p w:rsidR="00F72251" w:rsidRDefault="00F72251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251" w:rsidRDefault="00F72251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Sugiyono.</w:t>
      </w:r>
      <w:r w:rsidRPr="00EA6D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A6DA9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Memahami Penelitian Kualitatif</w:t>
      </w:r>
      <w:r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Bandung: Alfabeta</w:t>
      </w:r>
      <w:r w:rsidRPr="00EA6DA9">
        <w:rPr>
          <w:rFonts w:ascii="Times New Roman" w:hAnsi="Times New Roman" w:cs="Times New Roman"/>
          <w:sz w:val="24"/>
          <w:szCs w:val="24"/>
        </w:rPr>
        <w:t>.</w:t>
      </w:r>
    </w:p>
    <w:p w:rsidR="00F72251" w:rsidRDefault="00F72251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251" w:rsidRDefault="00F72251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Surat Edaran Bank Indonesia. 1993. No. 26/5/BPPP.</w:t>
      </w:r>
    </w:p>
    <w:p w:rsidR="00F72251" w:rsidRDefault="00F72251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251" w:rsidRDefault="00F72251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Surat Edaran Bank Indonesia. 2013. No. 15/15/PBI.</w:t>
      </w:r>
    </w:p>
    <w:p w:rsidR="007337E2" w:rsidRDefault="007337E2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7E2" w:rsidRDefault="007337E2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Surat Edaran Bank Indonesia. 2001. No. 3/30/DPNP.</w:t>
      </w:r>
    </w:p>
    <w:p w:rsidR="00E94D5A" w:rsidRDefault="00E94D5A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4D5A" w:rsidRDefault="00E94D5A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Surat Edaran Bank Indonesia. 2007. No. 9/24/DPBS</w:t>
      </w:r>
    </w:p>
    <w:p w:rsidR="00F72251" w:rsidRDefault="00F72251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251" w:rsidRDefault="00F72251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Surat Keputusan Direksi Bank Indonesia No.31/148/KEP/DIR Tanggal 12 November 1998 tentang pedoman pembentukan cadangan penghapusan aktiva produktif.</w:t>
      </w:r>
    </w:p>
    <w:p w:rsidR="00F72251" w:rsidRDefault="00F72251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</w:pPr>
    </w:p>
    <w:p w:rsidR="00F72251" w:rsidRDefault="00F72251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Surat K</w:t>
      </w:r>
      <w:r w:rsidRPr="00EC7242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eputusan Direksi</w:t>
      </w:r>
      <w:r w:rsidRPr="00EC7242">
        <w:rPr>
          <w:rStyle w:val="apple-converted-space"/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 </w:t>
      </w:r>
      <w:hyperlink r:id="rId8" w:tgtFrame="_blank" w:history="1">
        <w:r w:rsidRPr="00F72251">
          <w:rPr>
            <w:rStyle w:val="Hyperlink"/>
            <w:rFonts w:ascii="Times New Roman" w:hAnsi="Times New Roman" w:cs="Times New Roman"/>
            <w:color w:val="000033"/>
            <w:sz w:val="24"/>
            <w:szCs w:val="24"/>
            <w:u w:val="none"/>
            <w:shd w:val="clear" w:color="auto" w:fill="FFFFFF"/>
          </w:rPr>
          <w:t>Bank Indonesia</w:t>
        </w:r>
      </w:hyperlink>
      <w:r w:rsidRPr="00F72251">
        <w:rPr>
          <w:rStyle w:val="apple-converted-space"/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No.31/147/KEP/</w:t>
      </w:r>
      <w:r w:rsidRPr="00EC7242"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DIR Tanggal 12 November 1998 tentang kualitas aktiva produktif pasal 6 ayat 1</w:t>
      </w:r>
      <w:r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  <w:t>.</w:t>
      </w:r>
    </w:p>
    <w:p w:rsidR="00114446" w:rsidRDefault="00114446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</w:pPr>
    </w:p>
    <w:p w:rsidR="00114446" w:rsidRDefault="00114446" w:rsidP="001144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Susilo. Dkk (2007), </w:t>
      </w:r>
      <w:r w:rsidRPr="00641768">
        <w:rPr>
          <w:rFonts w:ascii="Times New Roman" w:hAnsi="Times New Roman" w:cs="Times New Roman"/>
          <w:i/>
          <w:sz w:val="24"/>
          <w:szCs w:val="24"/>
        </w:rPr>
        <w:t>Bank dan Lembaga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41768">
        <w:rPr>
          <w:rFonts w:ascii="Times New Roman" w:hAnsi="Times New Roman" w:cs="Times New Roman"/>
          <w:i/>
          <w:sz w:val="24"/>
          <w:szCs w:val="24"/>
        </w:rPr>
        <w:t>Keuangan Lain</w:t>
      </w:r>
      <w:r w:rsidRPr="00783DF9">
        <w:rPr>
          <w:rFonts w:ascii="Times New Roman" w:hAnsi="Times New Roman" w:cs="Times New Roman"/>
          <w:sz w:val="24"/>
          <w:szCs w:val="24"/>
        </w:rPr>
        <w:t>, Jakarta: Salemba Empat.</w:t>
      </w:r>
    </w:p>
    <w:p w:rsidR="00114446" w:rsidRDefault="00114446" w:rsidP="001144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46" w:rsidRDefault="00114446" w:rsidP="001144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Taswan. (</w:t>
      </w:r>
      <w:r w:rsidRPr="00EA6DA9"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Manajemen Perbankan, </w:t>
      </w:r>
      <w:r>
        <w:rPr>
          <w:rFonts w:ascii="Times New Roman" w:hAnsi="Times New Roman" w:cs="Times New Roman"/>
          <w:iCs/>
          <w:sz w:val="24"/>
          <w:szCs w:val="24"/>
        </w:rPr>
        <w:t>Yogyakarta</w:t>
      </w:r>
      <w:r w:rsidRPr="00EA6DA9">
        <w:rPr>
          <w:rFonts w:ascii="Times New Roman" w:hAnsi="Times New Roman" w:cs="Times New Roman"/>
          <w:sz w:val="24"/>
          <w:szCs w:val="24"/>
        </w:rPr>
        <w:t>: UPP STIM YKPN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4446" w:rsidRDefault="00114446" w:rsidP="001144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46" w:rsidRDefault="002C2BC7" w:rsidP="0011444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Triani, A, </w:t>
      </w:r>
      <w:r w:rsidR="00114446">
        <w:rPr>
          <w:rFonts w:ascii="Times New Roman" w:hAnsi="Times New Roman" w:cs="Times New Roman"/>
          <w:sz w:val="24"/>
          <w:szCs w:val="24"/>
        </w:rPr>
        <w:t xml:space="preserve">N. (2012), </w:t>
      </w:r>
      <w:r w:rsidR="00114446" w:rsidRPr="005E30D1">
        <w:rPr>
          <w:rFonts w:ascii="Times New Roman" w:hAnsi="Times New Roman" w:cs="Times New Roman"/>
          <w:i/>
          <w:sz w:val="24"/>
          <w:szCs w:val="24"/>
        </w:rPr>
        <w:t>Analisis Pengaruh LDR, CRR, CE, Terhadap (ROA) Pada Bank     Umum Yang Berkantor Pusat Di Surabaya,</w:t>
      </w:r>
      <w:r w:rsidR="00114446">
        <w:rPr>
          <w:rFonts w:ascii="Times New Roman" w:hAnsi="Times New Roman" w:cs="Times New Roman"/>
          <w:sz w:val="24"/>
          <w:szCs w:val="24"/>
        </w:rPr>
        <w:t xml:space="preserve"> </w:t>
      </w:r>
      <w:r w:rsidR="00114446" w:rsidRPr="00D17FA4">
        <w:rPr>
          <w:rFonts w:ascii="Times New Roman" w:hAnsi="Times New Roman" w:cs="Times New Roman"/>
          <w:i/>
          <w:sz w:val="24"/>
          <w:szCs w:val="24"/>
        </w:rPr>
        <w:t>ISSN 1907-8811</w:t>
      </w:r>
      <w:r w:rsidR="00114446">
        <w:rPr>
          <w:rFonts w:ascii="Times New Roman" w:hAnsi="Times New Roman" w:cs="Times New Roman"/>
          <w:sz w:val="24"/>
          <w:szCs w:val="24"/>
        </w:rPr>
        <w:t>, Vol.2 No.1, hlm. 20-25.</w:t>
      </w:r>
    </w:p>
    <w:p w:rsidR="00114446" w:rsidRDefault="00114446" w:rsidP="0011444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14446" w:rsidRDefault="00114446" w:rsidP="0011444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Undang-undang Republik Indonesia No. 10 Tahun 1998 Pasal 2, 3 dan 4 Tentang Azaz, Fungsi dan Tujuan.</w:t>
      </w:r>
    </w:p>
    <w:p w:rsidR="00114446" w:rsidRDefault="00114446" w:rsidP="0011444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14446" w:rsidRPr="00DA2B8E" w:rsidRDefault="00114446" w:rsidP="0011444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Undang-undang Republik Indonesia No. 10 Tahun 1998 Tentang Perubahan Atas Undang-Undang No. 7 Tahun 1992 Pasal 6 Tentang Usaha Bank.</w:t>
      </w:r>
    </w:p>
    <w:p w:rsidR="00114446" w:rsidRDefault="00114446" w:rsidP="0011444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14446" w:rsidRDefault="00114446" w:rsidP="00114446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114446" w:rsidRDefault="00114446" w:rsidP="0011444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14446" w:rsidRDefault="00114446" w:rsidP="0011444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14446" w:rsidRDefault="00114446" w:rsidP="00114446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14446" w:rsidRDefault="00114446" w:rsidP="001144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446" w:rsidRPr="00641768" w:rsidRDefault="00114446" w:rsidP="0011444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14446" w:rsidRDefault="00114446" w:rsidP="001144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251" w:rsidRDefault="00F72251" w:rsidP="00F72251">
      <w:pPr>
        <w:spacing w:after="0" w:line="240" w:lineRule="auto"/>
        <w:jc w:val="both"/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</w:pPr>
    </w:p>
    <w:p w:rsidR="00F72251" w:rsidRDefault="00F72251" w:rsidP="00F72251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</w:pPr>
    </w:p>
    <w:p w:rsidR="00F72251" w:rsidRDefault="00F72251" w:rsidP="00F72251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color w:val="202020"/>
          <w:sz w:val="24"/>
          <w:szCs w:val="24"/>
          <w:shd w:val="clear" w:color="auto" w:fill="FFFFFF"/>
        </w:rPr>
      </w:pPr>
    </w:p>
    <w:p w:rsidR="00F72251" w:rsidRDefault="00F72251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251" w:rsidRPr="001E0883" w:rsidRDefault="00F72251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251" w:rsidRDefault="00F72251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F72251" w:rsidRDefault="00F72251" w:rsidP="00F72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2251" w:rsidRPr="0013402E" w:rsidRDefault="00F72251" w:rsidP="00F7225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2A6ADC" w:rsidRDefault="002A6ADC" w:rsidP="002A6ADC">
      <w:pPr>
        <w:pStyle w:val="Default"/>
        <w:jc w:val="both"/>
        <w:rPr>
          <w:color w:val="auto"/>
          <w:lang w:val="id-ID"/>
        </w:rPr>
      </w:pPr>
    </w:p>
    <w:sectPr w:rsidR="002A6ADC" w:rsidSect="00366E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701" w:bottom="1701" w:left="2268" w:header="708" w:footer="1279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AC9" w:rsidRDefault="00A17AC9" w:rsidP="008453DC">
      <w:pPr>
        <w:spacing w:after="0" w:line="240" w:lineRule="auto"/>
      </w:pPr>
      <w:r>
        <w:separator/>
      </w:r>
    </w:p>
  </w:endnote>
  <w:endnote w:type="continuationSeparator" w:id="0">
    <w:p w:rsidR="00A17AC9" w:rsidRDefault="00A17AC9" w:rsidP="00845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62C" w:rsidRDefault="00D076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77453"/>
      <w:docPartObj>
        <w:docPartGallery w:val="Page Numbers (Bottom of Page)"/>
        <w:docPartUnique/>
      </w:docPartObj>
    </w:sdtPr>
    <w:sdtEndPr/>
    <w:sdtContent>
      <w:p w:rsidR="008453DC" w:rsidRDefault="00203C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0E66">
          <w:rPr>
            <w:noProof/>
          </w:rPr>
          <w:t>92</w:t>
        </w:r>
        <w:r>
          <w:rPr>
            <w:noProof/>
          </w:rPr>
          <w:fldChar w:fldCharType="end"/>
        </w:r>
      </w:p>
    </w:sdtContent>
  </w:sdt>
  <w:p w:rsidR="008453DC" w:rsidRDefault="008453D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62C" w:rsidRDefault="00D076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AC9" w:rsidRDefault="00A17AC9" w:rsidP="008453DC">
      <w:pPr>
        <w:spacing w:after="0" w:line="240" w:lineRule="auto"/>
      </w:pPr>
      <w:r>
        <w:separator/>
      </w:r>
    </w:p>
  </w:footnote>
  <w:footnote w:type="continuationSeparator" w:id="0">
    <w:p w:rsidR="00A17AC9" w:rsidRDefault="00A17AC9" w:rsidP="00845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62C" w:rsidRDefault="00A17AC9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809129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62C" w:rsidRDefault="00A17AC9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809130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62C" w:rsidRDefault="00A17AC9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809128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EBF"/>
    <w:rsid w:val="000215D2"/>
    <w:rsid w:val="00057CB8"/>
    <w:rsid w:val="000C2671"/>
    <w:rsid w:val="00114446"/>
    <w:rsid w:val="00203C31"/>
    <w:rsid w:val="00227B57"/>
    <w:rsid w:val="00232B9A"/>
    <w:rsid w:val="00241EBF"/>
    <w:rsid w:val="002676EB"/>
    <w:rsid w:val="002A6ADC"/>
    <w:rsid w:val="002C2BC7"/>
    <w:rsid w:val="002D3E58"/>
    <w:rsid w:val="00366EC9"/>
    <w:rsid w:val="0038096E"/>
    <w:rsid w:val="00396563"/>
    <w:rsid w:val="003A7169"/>
    <w:rsid w:val="003D29A5"/>
    <w:rsid w:val="003F35E7"/>
    <w:rsid w:val="00427E43"/>
    <w:rsid w:val="0045304C"/>
    <w:rsid w:val="00455ACB"/>
    <w:rsid w:val="00481E35"/>
    <w:rsid w:val="004D2E55"/>
    <w:rsid w:val="004E1DF4"/>
    <w:rsid w:val="005E30D1"/>
    <w:rsid w:val="0067494C"/>
    <w:rsid w:val="007337E2"/>
    <w:rsid w:val="007E10E9"/>
    <w:rsid w:val="007F4B5C"/>
    <w:rsid w:val="0080525D"/>
    <w:rsid w:val="008453DC"/>
    <w:rsid w:val="00863405"/>
    <w:rsid w:val="00957919"/>
    <w:rsid w:val="0096357C"/>
    <w:rsid w:val="00A077BF"/>
    <w:rsid w:val="00A17AC9"/>
    <w:rsid w:val="00B968C8"/>
    <w:rsid w:val="00BF0E66"/>
    <w:rsid w:val="00C5002C"/>
    <w:rsid w:val="00CD09B2"/>
    <w:rsid w:val="00D0762C"/>
    <w:rsid w:val="00D3645E"/>
    <w:rsid w:val="00D57B36"/>
    <w:rsid w:val="00DA6315"/>
    <w:rsid w:val="00E65EBA"/>
    <w:rsid w:val="00E86FBB"/>
    <w:rsid w:val="00E94D5A"/>
    <w:rsid w:val="00F72251"/>
    <w:rsid w:val="00F86CA7"/>
    <w:rsid w:val="00FA06E9"/>
    <w:rsid w:val="00FB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D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6A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2A6A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72251"/>
  </w:style>
  <w:style w:type="paragraph" w:styleId="Header">
    <w:name w:val="header"/>
    <w:basedOn w:val="Normal"/>
    <w:link w:val="HeaderChar"/>
    <w:uiPriority w:val="99"/>
    <w:semiHidden/>
    <w:unhideWhenUsed/>
    <w:rsid w:val="00845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53DC"/>
  </w:style>
  <w:style w:type="paragraph" w:styleId="Footer">
    <w:name w:val="footer"/>
    <w:basedOn w:val="Normal"/>
    <w:link w:val="FooterChar"/>
    <w:uiPriority w:val="99"/>
    <w:unhideWhenUsed/>
    <w:rsid w:val="00845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3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kupr.com/2011/09/uang-dan-lembaga-keuangan-rancangan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ri.co.id/subpage/1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yogi</dc:creator>
  <cp:lastModifiedBy>Teguh</cp:lastModifiedBy>
  <cp:revision>38</cp:revision>
  <cp:lastPrinted>2017-07-14T08:59:00Z</cp:lastPrinted>
  <dcterms:created xsi:type="dcterms:W3CDTF">2014-12-30T08:39:00Z</dcterms:created>
  <dcterms:modified xsi:type="dcterms:W3CDTF">2017-07-14T08:59:00Z</dcterms:modified>
</cp:coreProperties>
</file>